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F9" w:rsidRDefault="00BC28F2" w:rsidP="00F63F3B">
      <w:pPr>
        <w:jc w:val="right"/>
      </w:pPr>
      <w:r>
        <w:rPr>
          <w:rFonts w:hint="eastAsia"/>
        </w:rPr>
        <w:t>（</w:t>
      </w:r>
      <w:r w:rsidR="00A1112E">
        <w:rPr>
          <w:rFonts w:hint="eastAsia"/>
        </w:rPr>
        <w:t>２</w:t>
      </w:r>
      <w:r w:rsidR="00F63F3B">
        <w:rPr>
          <w:rFonts w:hint="eastAsia"/>
        </w:rPr>
        <w:t>枚目</w:t>
      </w:r>
      <w:r>
        <w:rPr>
          <w:rFonts w:hint="eastAsia"/>
        </w:rPr>
        <w:t>）</w:t>
      </w:r>
    </w:p>
    <w:p w:rsidR="008C49F9" w:rsidRDefault="008C49F9" w:rsidP="009E5D95">
      <w:pPr>
        <w:ind w:rightChars="457" w:right="1097"/>
        <w:rPr>
          <w:b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07"/>
        <w:gridCol w:w="5380"/>
        <w:gridCol w:w="1614"/>
        <w:gridCol w:w="1377"/>
      </w:tblGrid>
      <w:tr w:rsidR="008C49F9" w:rsidTr="000C48E9">
        <w:trPr>
          <w:trHeight w:val="715"/>
        </w:trPr>
        <w:tc>
          <w:tcPr>
            <w:tcW w:w="807" w:type="dxa"/>
            <w:vAlign w:val="center"/>
          </w:tcPr>
          <w:p w:rsidR="008C49F9" w:rsidRPr="00B0182F" w:rsidRDefault="008C49F9" w:rsidP="000C48E9">
            <w:pPr>
              <w:ind w:leftChars="-50" w:left="-120" w:rightChars="-50" w:right="-120"/>
              <w:jc w:val="center"/>
              <w:rPr>
                <w:w w:val="80"/>
              </w:rPr>
            </w:pPr>
            <w:r w:rsidRPr="00B0182F">
              <w:rPr>
                <w:rFonts w:hint="eastAsia"/>
                <w:w w:val="80"/>
              </w:rPr>
              <w:t>指摘番号</w:t>
            </w:r>
          </w:p>
        </w:tc>
        <w:tc>
          <w:tcPr>
            <w:tcW w:w="5380" w:type="dxa"/>
            <w:vAlign w:val="center"/>
          </w:tcPr>
          <w:p w:rsidR="008C49F9" w:rsidRPr="003D240A" w:rsidRDefault="008C49F9" w:rsidP="000C48E9">
            <w:pPr>
              <w:tabs>
                <w:tab w:val="left" w:pos="2145"/>
              </w:tabs>
              <w:ind w:rightChars="120" w:right="288"/>
              <w:jc w:val="center"/>
            </w:pPr>
            <w:r>
              <w:rPr>
                <w:rFonts w:hint="eastAsia"/>
              </w:rPr>
              <w:t>指摘事項・不備個所・設備名</w:t>
            </w:r>
          </w:p>
        </w:tc>
        <w:tc>
          <w:tcPr>
            <w:tcW w:w="1614" w:type="dxa"/>
            <w:vAlign w:val="center"/>
          </w:tcPr>
          <w:p w:rsidR="008C49F9" w:rsidRPr="009962C6" w:rsidRDefault="002E5089" w:rsidP="000C48E9">
            <w:pPr>
              <w:jc w:val="center"/>
            </w:pPr>
            <w:r>
              <w:rPr>
                <w:rFonts w:hint="eastAsia"/>
              </w:rPr>
              <w:t>改善</w:t>
            </w:r>
            <w:r w:rsidR="008C49F9">
              <w:rPr>
                <w:rFonts w:hint="eastAsia"/>
              </w:rPr>
              <w:t xml:space="preserve">　</w:t>
            </w:r>
            <w:r w:rsidR="008C49F9" w:rsidRPr="009962C6">
              <w:rPr>
                <w:rFonts w:hint="eastAsia"/>
              </w:rPr>
              <w:t>(</w:t>
            </w:r>
            <w:r w:rsidR="008C49F9" w:rsidRPr="009962C6">
              <w:rPr>
                <w:rFonts w:hint="eastAsia"/>
              </w:rPr>
              <w:t>計画</w:t>
            </w:r>
            <w:r w:rsidR="008C49F9" w:rsidRPr="009962C6">
              <w:rPr>
                <w:rFonts w:hint="eastAsia"/>
              </w:rPr>
              <w:t>)</w:t>
            </w:r>
          </w:p>
          <w:p w:rsidR="008C49F9" w:rsidRPr="009962C6" w:rsidRDefault="008C49F9" w:rsidP="000C48E9">
            <w:pPr>
              <w:jc w:val="center"/>
            </w:pPr>
            <w:r w:rsidRPr="009962C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962C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962C6">
              <w:rPr>
                <w:rFonts w:hint="eastAsia"/>
              </w:rPr>
              <w:t>日</w:t>
            </w:r>
          </w:p>
        </w:tc>
        <w:tc>
          <w:tcPr>
            <w:tcW w:w="1377" w:type="dxa"/>
            <w:vAlign w:val="center"/>
          </w:tcPr>
          <w:p w:rsidR="008C49F9" w:rsidRPr="009962C6" w:rsidRDefault="008C49F9" w:rsidP="000C48E9">
            <w:pPr>
              <w:jc w:val="center"/>
            </w:pPr>
            <w:r w:rsidRPr="009962C6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</w:t>
            </w:r>
            <w:r w:rsidRPr="009962C6">
              <w:rPr>
                <w:rFonts w:hint="eastAsia"/>
              </w:rPr>
              <w:t>要</w:t>
            </w:r>
          </w:p>
        </w:tc>
      </w:tr>
      <w:tr w:rsidR="008C49F9" w:rsidTr="000C48E9">
        <w:trPr>
          <w:trHeight w:val="1140"/>
        </w:trPr>
        <w:tc>
          <w:tcPr>
            <w:tcW w:w="807" w:type="dxa"/>
          </w:tcPr>
          <w:p w:rsidR="008C49F9" w:rsidRPr="006D46AD" w:rsidRDefault="008C49F9" w:rsidP="000C48E9">
            <w:pPr>
              <w:spacing w:line="276" w:lineRule="auto"/>
              <w:ind w:rightChars="457" w:right="1097"/>
            </w:pPr>
          </w:p>
        </w:tc>
        <w:tc>
          <w:tcPr>
            <w:tcW w:w="5380" w:type="dxa"/>
          </w:tcPr>
          <w:p w:rsidR="008C49F9" w:rsidRPr="006D46AD" w:rsidRDefault="008C49F9" w:rsidP="000C48E9">
            <w:pPr>
              <w:ind w:rightChars="457" w:right="1097"/>
            </w:pPr>
          </w:p>
        </w:tc>
        <w:tc>
          <w:tcPr>
            <w:tcW w:w="1614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</w:tr>
      <w:tr w:rsidR="008C49F9" w:rsidTr="000C48E9">
        <w:trPr>
          <w:trHeight w:val="1140"/>
        </w:trPr>
        <w:tc>
          <w:tcPr>
            <w:tcW w:w="807" w:type="dxa"/>
          </w:tcPr>
          <w:p w:rsidR="008C49F9" w:rsidRPr="006D46AD" w:rsidRDefault="008C49F9" w:rsidP="000C48E9">
            <w:pPr>
              <w:ind w:rightChars="457" w:right="1097"/>
            </w:pPr>
          </w:p>
        </w:tc>
        <w:tc>
          <w:tcPr>
            <w:tcW w:w="5380" w:type="dxa"/>
          </w:tcPr>
          <w:p w:rsidR="008C49F9" w:rsidRPr="006D46AD" w:rsidRDefault="008C49F9" w:rsidP="000C48E9">
            <w:pPr>
              <w:ind w:rightChars="457" w:right="1097"/>
            </w:pPr>
          </w:p>
        </w:tc>
        <w:tc>
          <w:tcPr>
            <w:tcW w:w="1614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</w:tr>
      <w:tr w:rsidR="008C49F9" w:rsidTr="000C48E9">
        <w:trPr>
          <w:trHeight w:val="1140"/>
        </w:trPr>
        <w:tc>
          <w:tcPr>
            <w:tcW w:w="80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5380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614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</w:tr>
      <w:tr w:rsidR="008C49F9" w:rsidTr="000C48E9">
        <w:trPr>
          <w:trHeight w:val="1140"/>
        </w:trPr>
        <w:tc>
          <w:tcPr>
            <w:tcW w:w="80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380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614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</w:tr>
      <w:tr w:rsidR="008C49F9" w:rsidTr="000C48E9">
        <w:trPr>
          <w:trHeight w:val="1140"/>
        </w:trPr>
        <w:tc>
          <w:tcPr>
            <w:tcW w:w="80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5380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614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</w:tr>
      <w:tr w:rsidR="008C49F9" w:rsidTr="000C48E9">
        <w:trPr>
          <w:trHeight w:val="1140"/>
        </w:trPr>
        <w:tc>
          <w:tcPr>
            <w:tcW w:w="80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5380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614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</w:tr>
      <w:tr w:rsidR="008C49F9" w:rsidTr="000C48E9">
        <w:trPr>
          <w:trHeight w:val="1140"/>
        </w:trPr>
        <w:tc>
          <w:tcPr>
            <w:tcW w:w="80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5380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614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</w:tr>
      <w:tr w:rsidR="008C49F9" w:rsidTr="000C48E9">
        <w:trPr>
          <w:trHeight w:val="1140"/>
        </w:trPr>
        <w:tc>
          <w:tcPr>
            <w:tcW w:w="80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5380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614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</w:tr>
      <w:tr w:rsidR="008C49F9" w:rsidTr="000C48E9">
        <w:trPr>
          <w:trHeight w:val="1140"/>
        </w:trPr>
        <w:tc>
          <w:tcPr>
            <w:tcW w:w="80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5380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614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</w:tr>
      <w:tr w:rsidR="00F63F3B" w:rsidTr="000C48E9">
        <w:trPr>
          <w:trHeight w:val="1140"/>
        </w:trPr>
        <w:tc>
          <w:tcPr>
            <w:tcW w:w="807" w:type="dxa"/>
          </w:tcPr>
          <w:p w:rsidR="00F63F3B" w:rsidRDefault="00F63F3B" w:rsidP="000C48E9">
            <w:pPr>
              <w:ind w:rightChars="457" w:right="1097"/>
              <w:rPr>
                <w:b/>
              </w:rPr>
            </w:pPr>
          </w:p>
        </w:tc>
        <w:tc>
          <w:tcPr>
            <w:tcW w:w="5380" w:type="dxa"/>
          </w:tcPr>
          <w:p w:rsidR="00F63F3B" w:rsidRDefault="00F63F3B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614" w:type="dxa"/>
          </w:tcPr>
          <w:p w:rsidR="00F63F3B" w:rsidRDefault="00F63F3B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F63F3B" w:rsidRDefault="00F63F3B" w:rsidP="000C48E9">
            <w:pPr>
              <w:ind w:rightChars="457" w:right="1097"/>
              <w:rPr>
                <w:b/>
              </w:rPr>
            </w:pPr>
          </w:p>
        </w:tc>
      </w:tr>
      <w:tr w:rsidR="008C49F9" w:rsidTr="000C48E9">
        <w:trPr>
          <w:trHeight w:val="1140"/>
        </w:trPr>
        <w:tc>
          <w:tcPr>
            <w:tcW w:w="80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5380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614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  <w:tc>
          <w:tcPr>
            <w:tcW w:w="1377" w:type="dxa"/>
          </w:tcPr>
          <w:p w:rsidR="008C49F9" w:rsidRDefault="008C49F9" w:rsidP="000C48E9">
            <w:pPr>
              <w:ind w:rightChars="457" w:right="1097"/>
              <w:rPr>
                <w:b/>
              </w:rPr>
            </w:pPr>
          </w:p>
        </w:tc>
      </w:tr>
    </w:tbl>
    <w:p w:rsidR="008C49F9" w:rsidRPr="008C49F9" w:rsidRDefault="008C49F9" w:rsidP="009E5D95">
      <w:pPr>
        <w:ind w:rightChars="457" w:right="1097"/>
        <w:rPr>
          <w:b/>
        </w:rPr>
      </w:pPr>
    </w:p>
    <w:sectPr w:rsidR="008C49F9" w:rsidRPr="008C49F9" w:rsidSect="009E5D95">
      <w:pgSz w:w="11906" w:h="16838" w:code="9"/>
      <w:pgMar w:top="1418" w:right="1418" w:bottom="1418" w:left="1418" w:header="851" w:footer="992" w:gutter="0"/>
      <w:cols w:space="425"/>
      <w:docGrid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B2" w:rsidRDefault="003A0AB2" w:rsidP="00482004">
      <w:r>
        <w:separator/>
      </w:r>
    </w:p>
  </w:endnote>
  <w:endnote w:type="continuationSeparator" w:id="0">
    <w:p w:rsidR="003A0AB2" w:rsidRDefault="003A0AB2" w:rsidP="0048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B2" w:rsidRDefault="003A0AB2" w:rsidP="00482004">
      <w:r>
        <w:separator/>
      </w:r>
    </w:p>
  </w:footnote>
  <w:footnote w:type="continuationSeparator" w:id="0">
    <w:p w:rsidR="003A0AB2" w:rsidRDefault="003A0AB2" w:rsidP="0048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127F8"/>
    <w:multiLevelType w:val="hybridMultilevel"/>
    <w:tmpl w:val="184ED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83"/>
    <w:rsid w:val="000408BB"/>
    <w:rsid w:val="000B669E"/>
    <w:rsid w:val="00140D12"/>
    <w:rsid w:val="0018785C"/>
    <w:rsid w:val="001E557B"/>
    <w:rsid w:val="0023688B"/>
    <w:rsid w:val="002E5089"/>
    <w:rsid w:val="003A0AB2"/>
    <w:rsid w:val="003D240A"/>
    <w:rsid w:val="00423061"/>
    <w:rsid w:val="00482004"/>
    <w:rsid w:val="00516BFE"/>
    <w:rsid w:val="005C3770"/>
    <w:rsid w:val="006401A3"/>
    <w:rsid w:val="006D46AD"/>
    <w:rsid w:val="006F0004"/>
    <w:rsid w:val="00733083"/>
    <w:rsid w:val="00777AB1"/>
    <w:rsid w:val="008C49F9"/>
    <w:rsid w:val="009962C6"/>
    <w:rsid w:val="009B3002"/>
    <w:rsid w:val="009E5D95"/>
    <w:rsid w:val="00A1112E"/>
    <w:rsid w:val="00B0182F"/>
    <w:rsid w:val="00BC2649"/>
    <w:rsid w:val="00BC28F2"/>
    <w:rsid w:val="00BE0046"/>
    <w:rsid w:val="00BE188F"/>
    <w:rsid w:val="00CE03D7"/>
    <w:rsid w:val="00D14F1A"/>
    <w:rsid w:val="00D70904"/>
    <w:rsid w:val="00EF0461"/>
    <w:rsid w:val="00F17685"/>
    <w:rsid w:val="00F6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E5A0BE"/>
  <w15:docId w15:val="{B0873641-DD7A-48B2-A6CB-B433FB95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B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55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482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82004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482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820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坂戸・鶴ヶ島消防組合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501288</dc:creator>
  <cp:lastModifiedBy>川鍋 敏雄</cp:lastModifiedBy>
  <cp:revision>15</cp:revision>
  <cp:lastPrinted>2018-11-20T01:06:00Z</cp:lastPrinted>
  <dcterms:created xsi:type="dcterms:W3CDTF">2013-03-22T07:21:00Z</dcterms:created>
  <dcterms:modified xsi:type="dcterms:W3CDTF">2020-03-17T00:34:00Z</dcterms:modified>
</cp:coreProperties>
</file>